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64"/>
        <w:gridCol w:w="5118"/>
      </w:tblGrid>
      <w:tr w:rsidR="009C212A" w:rsidRPr="009C212A" w:rsidTr="009C212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C212A" w:rsidRPr="009C212A" w:rsidRDefault="009C212A" w:rsidP="009C212A">
            <w:pPr>
              <w:rPr>
                <w:b/>
                <w:bCs/>
              </w:rPr>
            </w:pPr>
            <w:r w:rsidRPr="009C212A">
              <w:rPr>
                <w:b/>
                <w:bCs/>
              </w:rPr>
              <w:t>Marchandise / Produit</w:t>
            </w:r>
          </w:p>
        </w:tc>
        <w:tc>
          <w:tcPr>
            <w:tcW w:w="0" w:type="auto"/>
            <w:vAlign w:val="center"/>
            <w:hideMark/>
          </w:tcPr>
          <w:p w:rsidR="009C212A" w:rsidRPr="009C212A" w:rsidRDefault="009C212A" w:rsidP="009C212A">
            <w:pPr>
              <w:rPr>
                <w:b/>
                <w:bCs/>
              </w:rPr>
            </w:pPr>
            <w:r w:rsidRPr="009C212A">
              <w:rPr>
                <w:b/>
                <w:bCs/>
              </w:rPr>
              <w:t>Description</w:t>
            </w:r>
          </w:p>
        </w:tc>
      </w:tr>
      <w:tr w:rsidR="009C212A" w:rsidRPr="009C212A" w:rsidTr="009C21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12A" w:rsidRPr="009C212A" w:rsidRDefault="009C212A" w:rsidP="009C212A">
            <w:r w:rsidRPr="009C212A">
              <w:t>Dinar tunisien</w:t>
            </w:r>
          </w:p>
        </w:tc>
        <w:tc>
          <w:tcPr>
            <w:tcW w:w="0" w:type="auto"/>
            <w:vAlign w:val="center"/>
            <w:hideMark/>
          </w:tcPr>
          <w:p w:rsidR="009C212A" w:rsidRPr="009C212A" w:rsidRDefault="009C212A" w:rsidP="009C212A">
            <w:r w:rsidRPr="009C212A">
              <w:t>Monnaie nationale (interdiction d’entrée depuis l’étranger).</w:t>
            </w:r>
          </w:p>
        </w:tc>
      </w:tr>
      <w:tr w:rsidR="009C212A" w:rsidRPr="009C212A" w:rsidTr="009C21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12A" w:rsidRPr="009C212A" w:rsidRDefault="009C212A" w:rsidP="009C212A">
            <w:r w:rsidRPr="009C212A">
              <w:t>Armes (autres que celles de chasse autorisées)</w:t>
            </w:r>
          </w:p>
        </w:tc>
        <w:tc>
          <w:tcPr>
            <w:tcW w:w="0" w:type="auto"/>
            <w:vAlign w:val="center"/>
            <w:hideMark/>
          </w:tcPr>
          <w:p w:rsidR="009C212A" w:rsidRPr="009C212A" w:rsidRDefault="009C212A" w:rsidP="009C212A">
            <w:r w:rsidRPr="009C212A">
              <w:t>Toute arme à feu non destinée à la chasse avec licence.</w:t>
            </w:r>
          </w:p>
        </w:tc>
      </w:tr>
      <w:tr w:rsidR="009C212A" w:rsidRPr="009C212A" w:rsidTr="009C21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12A" w:rsidRPr="009C212A" w:rsidRDefault="009C212A" w:rsidP="009C212A">
            <w:r w:rsidRPr="009C212A">
              <w:t>Explosifs</w:t>
            </w:r>
          </w:p>
        </w:tc>
        <w:tc>
          <w:tcPr>
            <w:tcW w:w="0" w:type="auto"/>
            <w:vAlign w:val="center"/>
            <w:hideMark/>
          </w:tcPr>
          <w:p w:rsidR="009C212A" w:rsidRPr="009C212A" w:rsidRDefault="009C212A" w:rsidP="009C212A">
            <w:r w:rsidRPr="009C212A">
              <w:t>Tous types d’explosifs et matières explosives.</w:t>
            </w:r>
          </w:p>
        </w:tc>
      </w:tr>
      <w:tr w:rsidR="009C212A" w:rsidRPr="009C212A" w:rsidTr="009C21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12A" w:rsidRPr="009C212A" w:rsidRDefault="009C212A" w:rsidP="009C212A">
            <w:r w:rsidRPr="009C212A">
              <w:t>Stupéfiants et substances psychotropes</w:t>
            </w:r>
          </w:p>
        </w:tc>
        <w:tc>
          <w:tcPr>
            <w:tcW w:w="0" w:type="auto"/>
            <w:vAlign w:val="center"/>
            <w:hideMark/>
          </w:tcPr>
          <w:p w:rsidR="009C212A" w:rsidRPr="009C212A" w:rsidRDefault="009C212A" w:rsidP="009C212A">
            <w:r w:rsidRPr="009C212A">
              <w:t>Drogues et produits hallucinogènes (héroïne, cannabis, etc.).</w:t>
            </w:r>
          </w:p>
        </w:tc>
      </w:tr>
      <w:tr w:rsidR="009C212A" w:rsidRPr="009C212A" w:rsidTr="009C21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12A" w:rsidRPr="009C212A" w:rsidRDefault="009C212A" w:rsidP="009C212A">
            <w:r w:rsidRPr="009C212A">
              <w:t>Contrefaçons</w:t>
            </w:r>
          </w:p>
        </w:tc>
        <w:tc>
          <w:tcPr>
            <w:tcW w:w="0" w:type="auto"/>
            <w:vAlign w:val="center"/>
            <w:hideMark/>
          </w:tcPr>
          <w:p w:rsidR="009C212A" w:rsidRPr="009C212A" w:rsidRDefault="009C212A" w:rsidP="009C212A">
            <w:r w:rsidRPr="009C212A">
              <w:t>Produits contrefaits ou piratés (marques, brevets, etc.).</w:t>
            </w:r>
          </w:p>
        </w:tc>
      </w:tr>
      <w:tr w:rsidR="009C212A" w:rsidRPr="009C212A" w:rsidTr="009C21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12A" w:rsidRPr="009C212A" w:rsidRDefault="009C212A" w:rsidP="009C212A">
            <w:r w:rsidRPr="009C212A">
              <w:t>Friperies</w:t>
            </w:r>
          </w:p>
        </w:tc>
        <w:tc>
          <w:tcPr>
            <w:tcW w:w="0" w:type="auto"/>
            <w:vAlign w:val="center"/>
            <w:hideMark/>
          </w:tcPr>
          <w:p w:rsidR="009C212A" w:rsidRPr="009C212A" w:rsidRDefault="009C212A" w:rsidP="009C212A">
            <w:r w:rsidRPr="009C212A">
              <w:t>Vêtements usagés à usage commercial.</w:t>
            </w:r>
          </w:p>
        </w:tc>
      </w:tr>
      <w:tr w:rsidR="009C212A" w:rsidRPr="009C212A" w:rsidTr="009C21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12A" w:rsidRPr="009C212A" w:rsidRDefault="009C212A" w:rsidP="009C212A">
            <w:r w:rsidRPr="009C212A">
              <w:t>Palmiers, branches de palmiers et leurs dérivés</w:t>
            </w:r>
          </w:p>
        </w:tc>
        <w:tc>
          <w:tcPr>
            <w:tcW w:w="0" w:type="auto"/>
            <w:vAlign w:val="center"/>
            <w:hideMark/>
          </w:tcPr>
          <w:p w:rsidR="009C212A" w:rsidRPr="009C212A" w:rsidRDefault="009C212A" w:rsidP="009C212A">
            <w:r w:rsidRPr="009C212A">
              <w:t>Pour prévenir la propagation de maladies (ex. charançon rouge).</w:t>
            </w:r>
          </w:p>
        </w:tc>
      </w:tr>
      <w:tr w:rsidR="009C212A" w:rsidRPr="009C212A" w:rsidTr="009C21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12A" w:rsidRPr="009C212A" w:rsidRDefault="009C212A" w:rsidP="009C212A">
            <w:r w:rsidRPr="009C212A">
              <w:t>Henné</w:t>
            </w:r>
          </w:p>
        </w:tc>
        <w:tc>
          <w:tcPr>
            <w:tcW w:w="0" w:type="auto"/>
            <w:vAlign w:val="center"/>
            <w:hideMark/>
          </w:tcPr>
          <w:p w:rsidR="009C212A" w:rsidRPr="009C212A" w:rsidRDefault="009C212A" w:rsidP="009C212A">
            <w:r w:rsidRPr="009C212A">
              <w:t>Henné naturel ou transformé (raisons sanitaires et phytosanitaires).</w:t>
            </w:r>
          </w:p>
        </w:tc>
      </w:tr>
      <w:tr w:rsidR="009C212A" w:rsidRPr="009C212A" w:rsidTr="009C21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12A" w:rsidRPr="009C212A" w:rsidRDefault="009C212A" w:rsidP="009C212A">
            <w:r w:rsidRPr="009C212A">
              <w:t>Chiens dangereux ou d’attaque</w:t>
            </w:r>
          </w:p>
        </w:tc>
        <w:tc>
          <w:tcPr>
            <w:tcW w:w="0" w:type="auto"/>
            <w:vAlign w:val="center"/>
            <w:hideMark/>
          </w:tcPr>
          <w:p w:rsidR="009C212A" w:rsidRPr="009C212A" w:rsidRDefault="009C212A" w:rsidP="009C212A">
            <w:pPr>
              <w:rPr>
                <w:lang w:val="en-US"/>
              </w:rPr>
            </w:pPr>
            <w:r w:rsidRPr="009C212A">
              <w:rPr>
                <w:lang w:val="en-US"/>
              </w:rPr>
              <w:t>Races : Pit-bull, Rottweiler, Tosa, Mastiff, Boerbull.</w:t>
            </w:r>
          </w:p>
        </w:tc>
      </w:tr>
      <w:tr w:rsidR="009C212A" w:rsidRPr="009C212A" w:rsidTr="009C21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12A" w:rsidRPr="009C212A" w:rsidRDefault="009C212A" w:rsidP="009C212A">
            <w:r w:rsidRPr="009C212A">
              <w:t>Produits portant atteinte aux bonnes mœurs</w:t>
            </w:r>
          </w:p>
        </w:tc>
        <w:tc>
          <w:tcPr>
            <w:tcW w:w="0" w:type="auto"/>
            <w:vAlign w:val="center"/>
            <w:hideMark/>
          </w:tcPr>
          <w:p w:rsidR="009C212A" w:rsidRPr="009C212A" w:rsidRDefault="009C212A" w:rsidP="009C212A">
            <w:r w:rsidRPr="009C212A">
              <w:t>Contenus obscènes, pornographiques ou contraires à la moralité publique.</w:t>
            </w:r>
          </w:p>
        </w:tc>
      </w:tr>
      <w:tr w:rsidR="009C212A" w:rsidRPr="009C212A" w:rsidTr="009C21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12A" w:rsidRPr="009C212A" w:rsidRDefault="009C212A" w:rsidP="009C212A">
            <w:r w:rsidRPr="009C212A">
              <w:t>Produits portant atteinte à la sécurité publique ou de l’État</w:t>
            </w:r>
          </w:p>
        </w:tc>
        <w:tc>
          <w:tcPr>
            <w:tcW w:w="0" w:type="auto"/>
            <w:vAlign w:val="center"/>
            <w:hideMark/>
          </w:tcPr>
          <w:p w:rsidR="009C212A" w:rsidRPr="009C212A" w:rsidRDefault="009C212A" w:rsidP="009C212A">
            <w:r w:rsidRPr="009C212A">
              <w:t>Matériels de propagande terroriste, espionnage, etc.</w:t>
            </w:r>
          </w:p>
        </w:tc>
      </w:tr>
    </w:tbl>
    <w:p w:rsidR="003644EF" w:rsidRDefault="003644EF"/>
    <w:sectPr w:rsidR="003644E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4EF" w:rsidRDefault="003644EF" w:rsidP="009C212A">
      <w:pPr>
        <w:spacing w:after="0" w:line="240" w:lineRule="auto"/>
      </w:pPr>
      <w:r>
        <w:separator/>
      </w:r>
    </w:p>
  </w:endnote>
  <w:endnote w:type="continuationSeparator" w:id="1">
    <w:p w:rsidR="003644EF" w:rsidRDefault="003644EF" w:rsidP="009C2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4EF" w:rsidRDefault="003644EF" w:rsidP="009C212A">
      <w:pPr>
        <w:spacing w:after="0" w:line="240" w:lineRule="auto"/>
      </w:pPr>
      <w:r>
        <w:separator/>
      </w:r>
    </w:p>
  </w:footnote>
  <w:footnote w:type="continuationSeparator" w:id="1">
    <w:p w:rsidR="003644EF" w:rsidRDefault="003644EF" w:rsidP="009C2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12A" w:rsidRPr="009C212A" w:rsidRDefault="009C212A" w:rsidP="009C212A">
    <w:pPr>
      <w:pStyle w:val="En-tte"/>
      <w:jc w:val="center"/>
      <w:rPr>
        <w:rFonts w:asciiTheme="majorBidi" w:hAnsiTheme="majorBidi" w:cstheme="majorBidi"/>
        <w:b/>
        <w:bCs/>
        <w:sz w:val="40"/>
        <w:szCs w:val="40"/>
      </w:rPr>
    </w:pPr>
    <w:r w:rsidRPr="009C212A">
      <w:rPr>
        <w:rFonts w:asciiTheme="majorBidi" w:hAnsiTheme="majorBidi" w:cstheme="majorBidi"/>
        <w:b/>
        <w:bCs/>
        <w:sz w:val="40"/>
        <w:szCs w:val="40"/>
      </w:rPr>
      <w:t>Liste des marchandises prohibées et restreintes aux douanes tunisiennes</w:t>
    </w:r>
  </w:p>
  <w:p w:rsidR="009C212A" w:rsidRDefault="009C212A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9C212A"/>
    <w:rsid w:val="003644EF"/>
    <w:rsid w:val="009C2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C2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C212A"/>
  </w:style>
  <w:style w:type="paragraph" w:styleId="Pieddepage">
    <w:name w:val="footer"/>
    <w:basedOn w:val="Normal"/>
    <w:link w:val="PieddepageCar"/>
    <w:uiPriority w:val="99"/>
    <w:semiHidden/>
    <w:unhideWhenUsed/>
    <w:rsid w:val="009C2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C21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2025-11-11T20:15:00Z</dcterms:created>
  <dcterms:modified xsi:type="dcterms:W3CDTF">2025-11-11T20:17:00Z</dcterms:modified>
</cp:coreProperties>
</file>